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ADB6" w14:textId="2B03073D" w:rsidR="00D01EB5" w:rsidRPr="006E4703" w:rsidRDefault="00D01EB5" w:rsidP="00C63E9C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E4703">
        <w:rPr>
          <w:rFonts w:eastAsia="Times New Roman" w:cstheme="minorHAnsi"/>
          <w:sz w:val="48"/>
          <w:szCs w:val="48"/>
          <w:lang w:eastAsia="en-GB"/>
        </w:rPr>
        <w:t xml:space="preserve">Terms of Business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3"/>
      </w:tblGrid>
      <w:tr w:rsidR="00D01EB5" w:rsidRPr="006E4703" w14:paraId="252E902E" w14:textId="77777777" w:rsidTr="00C63E9C">
        <w:tc>
          <w:tcPr>
            <w:tcW w:w="0" w:type="auto"/>
            <w:shd w:val="clear" w:color="auto" w:fill="FFFFFF"/>
            <w:vAlign w:val="center"/>
            <w:hideMark/>
          </w:tcPr>
          <w:p w14:paraId="7F42150D" w14:textId="4582C061" w:rsidR="00D01EB5" w:rsidRPr="006E4703" w:rsidRDefault="00C63E9C" w:rsidP="00D01EB5">
            <w:pPr>
              <w:spacing w:before="100" w:beforeAutospacing="1" w:after="100" w:afterAutospacing="1"/>
              <w:divId w:val="979463172"/>
              <w:rPr>
                <w:rFonts w:eastAsia="Times New Roman" w:cstheme="minorHAnsi"/>
                <w:lang w:eastAsia="en-GB"/>
              </w:rPr>
            </w:pPr>
            <w:r w:rsidRPr="006E4703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W.S. </w:t>
            </w:r>
            <w:proofErr w:type="spellStart"/>
            <w:r w:rsidRPr="006E4703">
              <w:rPr>
                <w:rFonts w:eastAsia="Times New Roman" w:cstheme="minorHAnsi"/>
                <w:sz w:val="22"/>
                <w:szCs w:val="22"/>
                <w:lang w:eastAsia="en-GB"/>
              </w:rPr>
              <w:t>Brister</w:t>
            </w:r>
            <w:proofErr w:type="spellEnd"/>
            <w:r w:rsidRPr="006E4703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&amp; Son</w:t>
            </w:r>
            <w:r w:rsidR="00D01EB5" w:rsidRPr="006E4703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Ltd is an independently own</w:t>
            </w:r>
            <w:r w:rsidRPr="006E4703">
              <w:rPr>
                <w:rFonts w:eastAsia="Times New Roman" w:cstheme="minorHAnsi"/>
                <w:sz w:val="22"/>
                <w:szCs w:val="22"/>
                <w:lang w:eastAsia="en-GB"/>
              </w:rPr>
              <w:t>ed</w:t>
            </w:r>
            <w:r w:rsidR="00D01EB5" w:rsidRPr="006E4703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company working within the funeral </w:t>
            </w:r>
            <w:r w:rsidR="001F7A85">
              <w:rPr>
                <w:rFonts w:eastAsia="Times New Roman" w:cstheme="minorHAnsi"/>
                <w:sz w:val="22"/>
                <w:szCs w:val="22"/>
                <w:lang w:eastAsia="en-GB"/>
              </w:rPr>
              <w:t>sector.</w:t>
            </w:r>
          </w:p>
        </w:tc>
      </w:tr>
      <w:tr w:rsidR="00D01EB5" w:rsidRPr="006E4703" w14:paraId="5FB1DC4B" w14:textId="77777777" w:rsidTr="00C63E9C">
        <w:tc>
          <w:tcPr>
            <w:tcW w:w="0" w:type="auto"/>
            <w:shd w:val="clear" w:color="auto" w:fill="FFFFFF"/>
            <w:vAlign w:val="center"/>
            <w:hideMark/>
          </w:tcPr>
          <w:p w14:paraId="065E0351" w14:textId="7871D8DC" w:rsidR="00D01EB5" w:rsidRPr="006E4703" w:rsidRDefault="00D01EB5" w:rsidP="00D01EB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6E4703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We </w:t>
            </w:r>
            <w:r w:rsidR="001F7A85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aim to </w:t>
            </w:r>
            <w:r w:rsidRPr="006E4703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act in a professional manner and provide a courteous, sensitive and </w:t>
            </w:r>
            <w:r w:rsidR="00C63E9C" w:rsidRPr="006E4703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 </w:t>
            </w:r>
            <w:r w:rsidRPr="006E4703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dignified service to you. </w:t>
            </w:r>
          </w:p>
        </w:tc>
      </w:tr>
    </w:tbl>
    <w:p w14:paraId="455D06FB" w14:textId="77777777" w:rsidR="00D01EB5" w:rsidRPr="006E4703" w:rsidRDefault="00D01EB5" w:rsidP="00D01EB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E4703">
        <w:rPr>
          <w:rFonts w:eastAsia="Times New Roman" w:cstheme="minorHAnsi"/>
          <w:b/>
          <w:bCs/>
          <w:lang w:eastAsia="en-GB"/>
        </w:rPr>
        <w:t xml:space="preserve">1 Estimates and Expenses </w:t>
      </w:r>
    </w:p>
    <w:p w14:paraId="1CE1ADF1" w14:textId="2336E336" w:rsidR="00D01EB5" w:rsidRPr="006E4703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E470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1.1 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Our estimate is an indication of the charges likely to be incurred </w:t>
      </w:r>
      <w:proofErr w:type="gramStart"/>
      <w:r w:rsidRPr="006E4703">
        <w:rPr>
          <w:rFonts w:eastAsia="Times New Roman" w:cstheme="minorHAnsi"/>
          <w:sz w:val="22"/>
          <w:szCs w:val="22"/>
          <w:lang w:eastAsia="en-GB"/>
        </w:rPr>
        <w:t>on the basis of</w:t>
      </w:r>
      <w:proofErr w:type="gramEnd"/>
      <w:r w:rsidRPr="006E4703">
        <w:rPr>
          <w:rFonts w:eastAsia="Times New Roman" w:cstheme="minorHAnsi"/>
          <w:sz w:val="22"/>
          <w:szCs w:val="22"/>
          <w:lang w:eastAsia="en-GB"/>
        </w:rPr>
        <w:t xml:space="preserve"> the information and details we know at the</w:t>
      </w:r>
      <w:r w:rsidR="00C63E9C" w:rsidRPr="006E4703">
        <w:rPr>
          <w:rFonts w:eastAsia="Times New Roman" w:cstheme="minorHAnsi"/>
          <w:sz w:val="22"/>
          <w:szCs w:val="22"/>
          <w:lang w:eastAsia="en-GB"/>
        </w:rPr>
        <w:t xml:space="preserve"> time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 of estimate. Whil</w:t>
      </w:r>
      <w:r w:rsidR="00C63E9C" w:rsidRPr="006E4703">
        <w:rPr>
          <w:rFonts w:eastAsia="Times New Roman" w:cstheme="minorHAnsi"/>
          <w:sz w:val="22"/>
          <w:szCs w:val="22"/>
          <w:lang w:eastAsia="en-GB"/>
        </w:rPr>
        <w:t>st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 we make every effort to ensure the accuracy of the estimate, the charges are liable to alteration particularly where third parties change their rates or charges. </w:t>
      </w:r>
    </w:p>
    <w:p w14:paraId="18DAB977" w14:textId="0D5AE763" w:rsidR="00D01EB5" w:rsidRPr="006E4703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E470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1.2 </w:t>
      </w:r>
      <w:r w:rsidRPr="006E4703">
        <w:rPr>
          <w:rFonts w:eastAsia="Times New Roman" w:cstheme="minorHAnsi"/>
          <w:sz w:val="22"/>
          <w:szCs w:val="22"/>
          <w:lang w:eastAsia="en-GB"/>
        </w:rPr>
        <w:t>We may not know the</w:t>
      </w:r>
      <w:r w:rsidR="00C63E9C" w:rsidRPr="006E4703">
        <w:rPr>
          <w:rFonts w:eastAsia="Times New Roman" w:cstheme="minorHAnsi"/>
          <w:sz w:val="22"/>
          <w:szCs w:val="22"/>
          <w:lang w:eastAsia="en-GB"/>
        </w:rPr>
        <w:t xml:space="preserve"> total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 of third</w:t>
      </w:r>
      <w:r w:rsidR="00C63E9C" w:rsidRPr="006E4703">
        <w:rPr>
          <w:rFonts w:eastAsia="Times New Roman" w:cstheme="minorHAnsi"/>
          <w:sz w:val="22"/>
          <w:szCs w:val="22"/>
          <w:lang w:eastAsia="en-GB"/>
        </w:rPr>
        <w:t>-</w:t>
      </w:r>
      <w:r w:rsidRPr="006E4703">
        <w:rPr>
          <w:rFonts w:eastAsia="Times New Roman" w:cstheme="minorHAnsi"/>
          <w:sz w:val="22"/>
          <w:szCs w:val="22"/>
          <w:lang w:eastAsia="en-GB"/>
        </w:rPr>
        <w:t>party charges in advance of the funeral. However</w:t>
      </w:r>
      <w:r w:rsidR="00C63E9C" w:rsidRPr="006E4703">
        <w:rPr>
          <w:rFonts w:eastAsia="Times New Roman" w:cstheme="minorHAnsi"/>
          <w:sz w:val="22"/>
          <w:szCs w:val="22"/>
          <w:lang w:eastAsia="en-GB"/>
        </w:rPr>
        <w:t>,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 we will give you a best estimate of such charges on the written estimate. The actual amount of the charges will be detailed and shown in the final account. </w:t>
      </w:r>
    </w:p>
    <w:p w14:paraId="1A09C594" w14:textId="77777777" w:rsidR="00D01EB5" w:rsidRPr="006E4703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E470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1.3 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If you amend your instructions, we will require your confirmation of the changes. We may need to make an extra charge in accordance with prices published in our current price list. </w:t>
      </w:r>
    </w:p>
    <w:p w14:paraId="03ED6CDA" w14:textId="77777777" w:rsidR="00D01EB5" w:rsidRPr="006E4703" w:rsidRDefault="00D01EB5" w:rsidP="00D01EB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E4703">
        <w:rPr>
          <w:rFonts w:eastAsia="Times New Roman" w:cstheme="minorHAnsi"/>
          <w:b/>
          <w:bCs/>
          <w:lang w:eastAsia="en-GB"/>
        </w:rPr>
        <w:t xml:space="preserve">2 Payment Arrangements </w:t>
      </w:r>
    </w:p>
    <w:p w14:paraId="270F3D6D" w14:textId="77777777" w:rsidR="00D01EB5" w:rsidRPr="006E4703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E470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2.1 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We realise that there may be unavoidable reasons for delay in payment of funeral invoices and naturally we take a sympathetic view. </w:t>
      </w:r>
    </w:p>
    <w:p w14:paraId="0EB45837" w14:textId="6298D96B" w:rsidR="00D01EB5" w:rsidRPr="006E4703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E470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2.2 </w:t>
      </w:r>
      <w:r w:rsidRPr="006E4703">
        <w:rPr>
          <w:rFonts w:eastAsia="Times New Roman" w:cstheme="minorHAnsi"/>
          <w:sz w:val="22"/>
          <w:szCs w:val="22"/>
          <w:lang w:eastAsia="en-GB"/>
        </w:rPr>
        <w:t>If accounts remained unsettled</w:t>
      </w:r>
      <w:r w:rsidR="006E4703" w:rsidRPr="006E4703">
        <w:rPr>
          <w:rFonts w:eastAsia="Times New Roman" w:cstheme="minorHAnsi"/>
          <w:sz w:val="22"/>
          <w:szCs w:val="22"/>
          <w:lang w:eastAsia="en-GB"/>
        </w:rPr>
        <w:t xml:space="preserve"> after 30 days</w:t>
      </w:r>
      <w:r w:rsidR="00C63E9C" w:rsidRPr="006E4703">
        <w:rPr>
          <w:rFonts w:eastAsia="Times New Roman" w:cstheme="minorHAnsi"/>
          <w:sz w:val="22"/>
          <w:szCs w:val="22"/>
          <w:lang w:eastAsia="en-GB"/>
        </w:rPr>
        <w:t>,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 we reserve the right to charge interest of 2% per month</w:t>
      </w:r>
      <w:r w:rsidR="006E4703" w:rsidRPr="006E4703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unless otherwise agreed by us in writing. </w:t>
      </w:r>
    </w:p>
    <w:p w14:paraId="5E785142" w14:textId="7AF40C4B" w:rsidR="00C63E9C" w:rsidRPr="006E4703" w:rsidRDefault="00C63E9C" w:rsidP="00C63E9C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E4703">
        <w:rPr>
          <w:rFonts w:eastAsia="Times New Roman" w:cstheme="minorHAnsi"/>
          <w:b/>
          <w:bCs/>
          <w:lang w:eastAsia="en-GB"/>
        </w:rPr>
        <w:t xml:space="preserve">3 Data Protection </w:t>
      </w:r>
    </w:p>
    <w:p w14:paraId="37A8F2C0" w14:textId="287E30F0" w:rsidR="00D01EB5" w:rsidRPr="006E4703" w:rsidRDefault="006E4703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E4703">
        <w:rPr>
          <w:rFonts w:eastAsia="Times New Roman" w:cstheme="minorHAnsi"/>
          <w:b/>
          <w:bCs/>
          <w:sz w:val="22"/>
          <w:szCs w:val="22"/>
          <w:lang w:eastAsia="en-GB"/>
        </w:rPr>
        <w:t>3.</w:t>
      </w:r>
      <w:r w:rsidR="00D01EB5" w:rsidRPr="006E470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1 </w:t>
      </w:r>
      <w:r w:rsidR="00D01EB5" w:rsidRPr="006E4703">
        <w:rPr>
          <w:rFonts w:eastAsia="Times New Roman" w:cstheme="minorHAnsi"/>
          <w:sz w:val="22"/>
          <w:szCs w:val="22"/>
          <w:lang w:eastAsia="en-GB"/>
        </w:rPr>
        <w:t xml:space="preserve">Your privacy is important to us. A copy of our privacy policy </w:t>
      </w:r>
      <w:r w:rsidRPr="006E4703">
        <w:rPr>
          <w:rFonts w:eastAsia="Times New Roman" w:cstheme="minorHAnsi"/>
          <w:sz w:val="22"/>
          <w:szCs w:val="22"/>
          <w:lang w:eastAsia="en-GB"/>
        </w:rPr>
        <w:t>is available to view in accordance</w:t>
      </w:r>
      <w:r w:rsidR="00D01EB5" w:rsidRPr="006E4703">
        <w:rPr>
          <w:rFonts w:eastAsia="Times New Roman" w:cstheme="minorHAnsi"/>
          <w:sz w:val="22"/>
          <w:szCs w:val="22"/>
          <w:lang w:eastAsia="en-GB"/>
        </w:rPr>
        <w:t xml:space="preserve"> with </w:t>
      </w:r>
      <w:r w:rsidR="001F7A85">
        <w:rPr>
          <w:rFonts w:eastAsia="Times New Roman" w:cstheme="minorHAnsi"/>
          <w:sz w:val="22"/>
          <w:szCs w:val="22"/>
          <w:lang w:eastAsia="en-GB"/>
        </w:rPr>
        <w:t>the Data Protection Act 1998</w:t>
      </w:r>
      <w:r w:rsidR="00D01EB5" w:rsidRPr="006E4703">
        <w:rPr>
          <w:rFonts w:eastAsia="Times New Roman" w:cstheme="minorHAnsi"/>
          <w:sz w:val="22"/>
          <w:szCs w:val="22"/>
          <w:lang w:eastAsia="en-GB"/>
        </w:rPr>
        <w:t xml:space="preserve"> and 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the </w:t>
      </w:r>
      <w:r w:rsidR="00D01EB5" w:rsidRPr="006E4703">
        <w:rPr>
          <w:rFonts w:eastAsia="Times New Roman" w:cstheme="minorHAnsi"/>
          <w:sz w:val="22"/>
          <w:szCs w:val="22"/>
          <w:lang w:eastAsia="en-GB"/>
        </w:rPr>
        <w:t xml:space="preserve">procedures set by the Competition and Markets Authority. </w:t>
      </w:r>
    </w:p>
    <w:p w14:paraId="67756F23" w14:textId="553FB32C" w:rsidR="00D01EB5" w:rsidRPr="006E4703" w:rsidRDefault="00D01EB5" w:rsidP="00D01EB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E470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3.2 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By signing this form you are confirming that you are consenting to </w:t>
      </w:r>
      <w:proofErr w:type="spellStart"/>
      <w:r w:rsidR="006E4703" w:rsidRPr="006E4703">
        <w:rPr>
          <w:rFonts w:eastAsia="Times New Roman" w:cstheme="minorHAnsi"/>
          <w:sz w:val="22"/>
          <w:szCs w:val="22"/>
          <w:lang w:eastAsia="en-GB"/>
        </w:rPr>
        <w:t>W.</w:t>
      </w:r>
      <w:proofErr w:type="gramStart"/>
      <w:r w:rsidR="006E4703" w:rsidRPr="006E4703">
        <w:rPr>
          <w:rFonts w:eastAsia="Times New Roman" w:cstheme="minorHAnsi"/>
          <w:sz w:val="22"/>
          <w:szCs w:val="22"/>
          <w:lang w:eastAsia="en-GB"/>
        </w:rPr>
        <w:t>S.Brister</w:t>
      </w:r>
      <w:proofErr w:type="spellEnd"/>
      <w:proofErr w:type="gramEnd"/>
      <w:r w:rsidR="006E4703" w:rsidRPr="006E4703">
        <w:rPr>
          <w:rFonts w:eastAsia="Times New Roman" w:cstheme="minorHAnsi"/>
          <w:sz w:val="22"/>
          <w:szCs w:val="22"/>
          <w:lang w:eastAsia="en-GB"/>
        </w:rPr>
        <w:t xml:space="preserve"> &amp; Son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 Ltd holding and processing your personal data for the following purposes</w:t>
      </w:r>
      <w:r w:rsidR="006E4703" w:rsidRPr="006E4703">
        <w:rPr>
          <w:rFonts w:eastAsia="Times New Roman" w:cstheme="minorHAnsi"/>
          <w:sz w:val="22"/>
          <w:szCs w:val="22"/>
          <w:lang w:eastAsia="en-GB"/>
        </w:rPr>
        <w:t>: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6E4703" w:rsidRPr="006E4703">
        <w:rPr>
          <w:rFonts w:eastAsia="Times New Roman" w:cstheme="minorHAnsi"/>
          <w:sz w:val="22"/>
          <w:szCs w:val="22"/>
          <w:lang w:eastAsia="en-GB"/>
        </w:rPr>
        <w:t>t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o share the above contact details with the Church, </w:t>
      </w:r>
      <w:r w:rsidR="006E4703" w:rsidRPr="006E4703">
        <w:rPr>
          <w:rFonts w:eastAsia="Times New Roman" w:cstheme="minorHAnsi"/>
          <w:sz w:val="22"/>
          <w:szCs w:val="22"/>
          <w:lang w:eastAsia="en-GB"/>
        </w:rPr>
        <w:t>c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emetery, </w:t>
      </w:r>
      <w:r w:rsidR="006E4703" w:rsidRPr="006E4703">
        <w:rPr>
          <w:rFonts w:eastAsia="Times New Roman" w:cstheme="minorHAnsi"/>
          <w:sz w:val="22"/>
          <w:szCs w:val="22"/>
          <w:lang w:eastAsia="en-GB"/>
        </w:rPr>
        <w:t>c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rematoria, </w:t>
      </w:r>
      <w:r w:rsidR="006E4703" w:rsidRPr="006E4703">
        <w:rPr>
          <w:rFonts w:eastAsia="Times New Roman" w:cstheme="minorHAnsi"/>
          <w:sz w:val="22"/>
          <w:szCs w:val="22"/>
          <w:lang w:eastAsia="en-GB"/>
        </w:rPr>
        <w:t>m</w:t>
      </w:r>
      <w:r w:rsidRPr="006E4703">
        <w:rPr>
          <w:rFonts w:eastAsia="Times New Roman" w:cstheme="minorHAnsi"/>
          <w:sz w:val="22"/>
          <w:szCs w:val="22"/>
          <w:lang w:eastAsia="en-GB"/>
        </w:rPr>
        <w:t>inister/</w:t>
      </w:r>
      <w:r w:rsidR="006E4703" w:rsidRPr="006E4703">
        <w:rPr>
          <w:rFonts w:eastAsia="Times New Roman" w:cstheme="minorHAnsi"/>
          <w:sz w:val="22"/>
          <w:szCs w:val="22"/>
          <w:lang w:eastAsia="en-GB"/>
        </w:rPr>
        <w:t>c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elebrant, </w:t>
      </w:r>
      <w:r w:rsidR="006E4703" w:rsidRPr="006E4703">
        <w:rPr>
          <w:rFonts w:eastAsia="Times New Roman" w:cstheme="minorHAnsi"/>
          <w:sz w:val="22"/>
          <w:szCs w:val="22"/>
          <w:lang w:eastAsia="en-GB"/>
        </w:rPr>
        <w:t>s</w:t>
      </w:r>
      <w:r w:rsidRPr="006E4703">
        <w:rPr>
          <w:rFonts w:eastAsia="Times New Roman" w:cstheme="minorHAnsi"/>
          <w:sz w:val="22"/>
          <w:szCs w:val="22"/>
          <w:lang w:eastAsia="en-GB"/>
        </w:rPr>
        <w:t>tonemason, or any other third party relating to the funeral</w:t>
      </w:r>
      <w:r w:rsidR="006E4703" w:rsidRPr="006E4703">
        <w:rPr>
          <w:rFonts w:eastAsia="Times New Roman" w:cstheme="minorHAnsi"/>
          <w:sz w:val="22"/>
          <w:szCs w:val="22"/>
          <w:lang w:eastAsia="en-GB"/>
        </w:rPr>
        <w:t xml:space="preserve"> arrangements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. </w:t>
      </w:r>
    </w:p>
    <w:p w14:paraId="28334CB7" w14:textId="5790BFA4" w:rsidR="001F7A85" w:rsidRDefault="006E4703" w:rsidP="00D01EB5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6E4703">
        <w:rPr>
          <w:rFonts w:eastAsia="Times New Roman" w:cstheme="minorHAnsi"/>
          <w:b/>
          <w:bCs/>
          <w:sz w:val="22"/>
          <w:szCs w:val="22"/>
          <w:lang w:eastAsia="en-GB"/>
        </w:rPr>
        <w:t>4</w:t>
      </w:r>
      <w:r w:rsidR="00D01EB5" w:rsidRPr="006E470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Disclos</w:t>
      </w:r>
      <w:r w:rsidR="001F7A85">
        <w:rPr>
          <w:rFonts w:eastAsia="Times New Roman" w:cstheme="minorHAnsi"/>
          <w:b/>
          <w:bCs/>
          <w:sz w:val="22"/>
          <w:szCs w:val="22"/>
          <w:lang w:eastAsia="en-GB"/>
        </w:rPr>
        <w:t>ure</w:t>
      </w:r>
      <w:r w:rsidR="00D01EB5" w:rsidRPr="006E470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of interest</w:t>
      </w:r>
    </w:p>
    <w:p w14:paraId="1E314BFA" w14:textId="270FE790" w:rsidR="00D01EB5" w:rsidRPr="006E4703" w:rsidRDefault="00D01EB5" w:rsidP="00D01EB5">
      <w:pPr>
        <w:spacing w:before="100" w:beforeAutospacing="1" w:after="100" w:afterAutospacing="1"/>
        <w:contextualSpacing/>
        <w:rPr>
          <w:rFonts w:eastAsia="Times New Roman" w:cstheme="minorHAnsi"/>
          <w:lang w:eastAsia="en-GB"/>
        </w:rPr>
      </w:pPr>
      <w:r w:rsidRPr="006E4703">
        <w:rPr>
          <w:rFonts w:eastAsia="Times New Roman" w:cstheme="minorHAnsi"/>
          <w:b/>
          <w:bCs/>
          <w:sz w:val="22"/>
          <w:szCs w:val="22"/>
          <w:lang w:eastAsia="en-GB"/>
        </w:rPr>
        <w:br/>
      </w:r>
      <w:r w:rsidR="006E4703" w:rsidRPr="006E4703">
        <w:rPr>
          <w:rFonts w:eastAsia="Times New Roman" w:cstheme="minorHAnsi"/>
          <w:b/>
          <w:bCs/>
          <w:sz w:val="22"/>
          <w:szCs w:val="22"/>
          <w:lang w:eastAsia="en-GB"/>
        </w:rPr>
        <w:t>4</w:t>
      </w:r>
      <w:r w:rsidRPr="006E470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.1 </w:t>
      </w:r>
      <w:proofErr w:type="spellStart"/>
      <w:r w:rsidR="006E4703" w:rsidRPr="006E4703">
        <w:rPr>
          <w:rFonts w:eastAsia="Times New Roman" w:cstheme="minorHAnsi"/>
          <w:sz w:val="22"/>
          <w:szCs w:val="22"/>
          <w:lang w:eastAsia="en-GB"/>
        </w:rPr>
        <w:t>W.</w:t>
      </w:r>
      <w:proofErr w:type="gramStart"/>
      <w:r w:rsidR="006E4703" w:rsidRPr="006E4703">
        <w:rPr>
          <w:rFonts w:eastAsia="Times New Roman" w:cstheme="minorHAnsi"/>
          <w:sz w:val="22"/>
          <w:szCs w:val="22"/>
          <w:lang w:eastAsia="en-GB"/>
        </w:rPr>
        <w:t>S.Brister</w:t>
      </w:r>
      <w:proofErr w:type="spellEnd"/>
      <w:proofErr w:type="gramEnd"/>
      <w:r w:rsidR="006E4703" w:rsidRPr="006E4703">
        <w:rPr>
          <w:rFonts w:eastAsia="Times New Roman" w:cstheme="minorHAnsi"/>
          <w:sz w:val="22"/>
          <w:szCs w:val="22"/>
          <w:lang w:eastAsia="en-GB"/>
        </w:rPr>
        <w:t xml:space="preserve"> &amp; Son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 is a trading name of </w:t>
      </w:r>
      <w:proofErr w:type="spellStart"/>
      <w:r w:rsidR="006E4703" w:rsidRPr="006E4703">
        <w:rPr>
          <w:rFonts w:eastAsia="Times New Roman" w:cstheme="minorHAnsi"/>
          <w:sz w:val="22"/>
          <w:szCs w:val="22"/>
          <w:lang w:eastAsia="en-GB"/>
        </w:rPr>
        <w:t>W.S.Brister</w:t>
      </w:r>
      <w:proofErr w:type="spellEnd"/>
      <w:r w:rsidR="006E4703" w:rsidRPr="006E4703">
        <w:rPr>
          <w:rFonts w:eastAsia="Times New Roman" w:cstheme="minorHAnsi"/>
          <w:sz w:val="22"/>
          <w:szCs w:val="22"/>
          <w:lang w:eastAsia="en-GB"/>
        </w:rPr>
        <w:t xml:space="preserve"> &amp; Son</w:t>
      </w:r>
      <w:r w:rsidRPr="006E4703">
        <w:rPr>
          <w:rFonts w:eastAsia="Times New Roman" w:cstheme="minorHAnsi"/>
          <w:sz w:val="22"/>
          <w:szCs w:val="22"/>
          <w:lang w:eastAsia="en-GB"/>
        </w:rPr>
        <w:t>, owned by</w:t>
      </w:r>
      <w:r w:rsidR="006E4703" w:rsidRPr="006E4703">
        <w:rPr>
          <w:rFonts w:eastAsia="Times New Roman" w:cstheme="minorHAnsi"/>
          <w:sz w:val="22"/>
          <w:szCs w:val="22"/>
          <w:lang w:eastAsia="en-GB"/>
        </w:rPr>
        <w:t>: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643C6AB8" w14:textId="1641091C" w:rsidR="00D01EB5" w:rsidRDefault="00D01EB5" w:rsidP="00D01EB5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en-GB"/>
        </w:rPr>
      </w:pPr>
      <w:r w:rsidRPr="006E4703">
        <w:rPr>
          <w:rFonts w:eastAsia="Times New Roman" w:cstheme="minorHAnsi"/>
          <w:sz w:val="22"/>
          <w:szCs w:val="22"/>
          <w:lang w:eastAsia="en-GB"/>
        </w:rPr>
        <w:t>M</w:t>
      </w:r>
      <w:r w:rsidR="006E4703" w:rsidRPr="006E4703">
        <w:rPr>
          <w:rFonts w:eastAsia="Times New Roman" w:cstheme="minorHAnsi"/>
          <w:sz w:val="22"/>
          <w:szCs w:val="22"/>
          <w:lang w:eastAsia="en-GB"/>
        </w:rPr>
        <w:t xml:space="preserve">r D. </w:t>
      </w:r>
      <w:proofErr w:type="spellStart"/>
      <w:r w:rsidR="006E4703" w:rsidRPr="006E4703">
        <w:rPr>
          <w:rFonts w:eastAsia="Times New Roman" w:cstheme="minorHAnsi"/>
          <w:sz w:val="22"/>
          <w:szCs w:val="22"/>
          <w:lang w:eastAsia="en-GB"/>
        </w:rPr>
        <w:t>Biss</w:t>
      </w:r>
      <w:proofErr w:type="spellEnd"/>
      <w:r w:rsidR="006E4703" w:rsidRPr="006E4703">
        <w:rPr>
          <w:rFonts w:eastAsia="Times New Roman" w:cstheme="minorHAnsi"/>
          <w:sz w:val="22"/>
          <w:szCs w:val="22"/>
          <w:lang w:eastAsia="en-GB"/>
        </w:rPr>
        <w:t xml:space="preserve"> &amp; Mrs T. Pattison</w:t>
      </w:r>
    </w:p>
    <w:p w14:paraId="580731D7" w14:textId="77777777" w:rsidR="001F7A85" w:rsidRPr="006E4703" w:rsidRDefault="001F7A85" w:rsidP="00D01EB5">
      <w:pPr>
        <w:spacing w:before="100" w:beforeAutospacing="1" w:after="100" w:afterAutospacing="1"/>
        <w:contextualSpacing/>
        <w:rPr>
          <w:rFonts w:eastAsia="Times New Roman" w:cstheme="minorHAnsi"/>
          <w:lang w:eastAsia="en-GB"/>
        </w:rPr>
      </w:pPr>
    </w:p>
    <w:p w14:paraId="096D403E" w14:textId="75165263" w:rsidR="006E4703" w:rsidRDefault="006E4703" w:rsidP="00D01EB5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6E4703">
        <w:rPr>
          <w:rFonts w:eastAsia="Times New Roman" w:cstheme="minorHAnsi"/>
          <w:b/>
          <w:bCs/>
          <w:sz w:val="22"/>
          <w:szCs w:val="22"/>
          <w:lang w:eastAsia="en-GB"/>
        </w:rPr>
        <w:t>4</w:t>
      </w:r>
      <w:r w:rsidR="00D01EB5" w:rsidRPr="006E470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.2 </w:t>
      </w:r>
      <w:proofErr w:type="spellStart"/>
      <w:r w:rsidRPr="006E4703">
        <w:rPr>
          <w:rFonts w:eastAsia="Times New Roman" w:cstheme="minorHAnsi"/>
          <w:sz w:val="22"/>
          <w:szCs w:val="22"/>
          <w:lang w:eastAsia="en-GB"/>
        </w:rPr>
        <w:t>W.</w:t>
      </w:r>
      <w:proofErr w:type="gramStart"/>
      <w:r w:rsidRPr="006E4703">
        <w:rPr>
          <w:rFonts w:eastAsia="Times New Roman" w:cstheme="minorHAnsi"/>
          <w:sz w:val="22"/>
          <w:szCs w:val="22"/>
          <w:lang w:eastAsia="en-GB"/>
        </w:rPr>
        <w:t>S.Brister</w:t>
      </w:r>
      <w:proofErr w:type="spellEnd"/>
      <w:proofErr w:type="gramEnd"/>
      <w:r w:rsidRPr="006E4703">
        <w:rPr>
          <w:rFonts w:eastAsia="Times New Roman" w:cstheme="minorHAnsi"/>
          <w:sz w:val="22"/>
          <w:szCs w:val="22"/>
          <w:lang w:eastAsia="en-GB"/>
        </w:rPr>
        <w:t xml:space="preserve"> &amp; Son Funeral Directors</w:t>
      </w:r>
      <w:r w:rsidR="00D01EB5" w:rsidRPr="006E4703">
        <w:rPr>
          <w:rFonts w:eastAsia="Times New Roman" w:cstheme="minorHAnsi"/>
          <w:sz w:val="22"/>
          <w:szCs w:val="22"/>
          <w:lang w:eastAsia="en-GB"/>
        </w:rPr>
        <w:t xml:space="preserve"> operate</w:t>
      </w:r>
      <w:r w:rsidRPr="006E4703">
        <w:rPr>
          <w:rFonts w:eastAsia="Times New Roman" w:cstheme="minorHAnsi"/>
          <w:sz w:val="22"/>
          <w:szCs w:val="22"/>
          <w:lang w:eastAsia="en-GB"/>
        </w:rPr>
        <w:t xml:space="preserve">s from 100 </w:t>
      </w:r>
      <w:proofErr w:type="spellStart"/>
      <w:r w:rsidRPr="006E4703">
        <w:rPr>
          <w:rFonts w:eastAsia="Times New Roman" w:cstheme="minorHAnsi"/>
          <w:sz w:val="22"/>
          <w:szCs w:val="22"/>
          <w:lang w:eastAsia="en-GB"/>
        </w:rPr>
        <w:t>Lenthay</w:t>
      </w:r>
      <w:proofErr w:type="spellEnd"/>
      <w:r w:rsidRPr="006E4703">
        <w:rPr>
          <w:rFonts w:eastAsia="Times New Roman" w:cstheme="minorHAnsi"/>
          <w:sz w:val="22"/>
          <w:szCs w:val="22"/>
          <w:lang w:eastAsia="en-GB"/>
        </w:rPr>
        <w:t xml:space="preserve"> Road, Sherborne, Dorset DT9 6AG</w:t>
      </w:r>
      <w:r>
        <w:rPr>
          <w:rFonts w:eastAsia="Times New Roman" w:cstheme="minorHAnsi"/>
          <w:sz w:val="22"/>
          <w:szCs w:val="22"/>
          <w:lang w:eastAsia="en-GB"/>
        </w:rPr>
        <w:t xml:space="preserve">. </w:t>
      </w:r>
      <w:r w:rsidRPr="006E4703">
        <w:rPr>
          <w:rFonts w:cstheme="minorHAnsi"/>
          <w:sz w:val="22"/>
          <w:szCs w:val="22"/>
        </w:rPr>
        <w:t xml:space="preserve">Registered Office: </w:t>
      </w:r>
      <w:proofErr w:type="spellStart"/>
      <w:r w:rsidRPr="006E4703">
        <w:rPr>
          <w:rFonts w:cstheme="minorHAnsi"/>
          <w:sz w:val="22"/>
          <w:szCs w:val="22"/>
        </w:rPr>
        <w:t>Hendford</w:t>
      </w:r>
      <w:proofErr w:type="spellEnd"/>
      <w:r w:rsidRPr="006E4703">
        <w:rPr>
          <w:rFonts w:cstheme="minorHAnsi"/>
          <w:sz w:val="22"/>
          <w:szCs w:val="22"/>
        </w:rPr>
        <w:t xml:space="preserve"> Manor, Yeovil, Somerset BA20 1UN. Registered in England and Wales No. 08511703</w:t>
      </w:r>
    </w:p>
    <w:p w14:paraId="746399CC" w14:textId="77777777" w:rsidR="001F7A85" w:rsidRPr="006E4703" w:rsidRDefault="001F7A85" w:rsidP="00D01EB5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</w:p>
    <w:p w14:paraId="5DEE3178" w14:textId="13424457" w:rsidR="00D154C3" w:rsidRDefault="001F7A85">
      <w:r>
        <w:t>Signed…………………………………………………………                   ………………………………………………………………….</w:t>
      </w:r>
    </w:p>
    <w:p w14:paraId="7F06A4BE" w14:textId="77777777" w:rsidR="001F7A85" w:rsidRDefault="001F7A85"/>
    <w:p w14:paraId="4B1CBF30" w14:textId="28DF655D" w:rsidR="001F7A85" w:rsidRDefault="001F7A85">
      <w:r>
        <w:t xml:space="preserve">           On behalf of </w:t>
      </w:r>
      <w:proofErr w:type="spellStart"/>
      <w:r>
        <w:t>W.</w:t>
      </w:r>
      <w:proofErr w:type="gramStart"/>
      <w:r>
        <w:t>S.Brister</w:t>
      </w:r>
      <w:proofErr w:type="spellEnd"/>
      <w:proofErr w:type="gramEnd"/>
      <w:r>
        <w:t xml:space="preserve"> &amp; Son Ltd                                                            Client</w:t>
      </w:r>
    </w:p>
    <w:p w14:paraId="2A349AED" w14:textId="1F72E6E3" w:rsidR="001F7A85" w:rsidRDefault="001F7A85"/>
    <w:p w14:paraId="16105873" w14:textId="6BFEF0FE" w:rsidR="001F7A85" w:rsidRDefault="001F7A85">
      <w:r>
        <w:t>Dated………………………………………</w:t>
      </w:r>
      <w:proofErr w:type="gramStart"/>
      <w:r>
        <w:t>…..</w:t>
      </w:r>
      <w:proofErr w:type="gramEnd"/>
    </w:p>
    <w:sectPr w:rsidR="001F7A85" w:rsidSect="001F7A85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E4C4" w14:textId="77777777" w:rsidR="000373B0" w:rsidRDefault="000373B0" w:rsidP="00C63E9C">
      <w:r>
        <w:separator/>
      </w:r>
    </w:p>
  </w:endnote>
  <w:endnote w:type="continuationSeparator" w:id="0">
    <w:p w14:paraId="26CE4A89" w14:textId="77777777" w:rsidR="000373B0" w:rsidRDefault="000373B0" w:rsidP="00C6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8161" w14:textId="77777777" w:rsidR="000373B0" w:rsidRDefault="000373B0" w:rsidP="00C63E9C">
      <w:r>
        <w:separator/>
      </w:r>
    </w:p>
  </w:footnote>
  <w:footnote w:type="continuationSeparator" w:id="0">
    <w:p w14:paraId="18DEDCFC" w14:textId="77777777" w:rsidR="000373B0" w:rsidRDefault="000373B0" w:rsidP="00C6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BFB8" w14:textId="4A64FB71" w:rsidR="00C63E9C" w:rsidRDefault="00C63E9C">
    <w:pPr>
      <w:pStyle w:val="Header"/>
    </w:pPr>
    <w:proofErr w:type="spellStart"/>
    <w:r w:rsidRPr="00682647">
      <w:rPr>
        <w:b/>
        <w:bCs/>
        <w:color w:val="000000" w:themeColor="text1"/>
        <w:sz w:val="73"/>
        <w:szCs w:val="73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Brister</w:t>
    </w:r>
    <w:r>
      <w:rPr>
        <w:rStyle w:val="A1"/>
        <w:rFonts w:ascii="Avenir Next Ultra Light" w:hAnsi="Avenir Next Ultra Light" w:cs="Avenir Next Ultra Light"/>
      </w:rPr>
      <w:t>&amp;</w:t>
    </w:r>
    <w:proofErr w:type="gramStart"/>
    <w:r>
      <w:rPr>
        <w:rStyle w:val="A1"/>
      </w:rPr>
      <w:t>Son</w:t>
    </w:r>
    <w:proofErr w:type="spellEnd"/>
    <w:r>
      <w:rPr>
        <w:rStyle w:val="A1"/>
      </w:rPr>
      <w:t xml:space="preserve">  </w:t>
    </w:r>
    <w:r w:rsidRPr="00FC37D2">
      <w:rPr>
        <w:rStyle w:val="A1"/>
        <w:sz w:val="28"/>
        <w:szCs w:val="28"/>
      </w:rPr>
      <w:t>Independent</w:t>
    </w:r>
    <w:proofErr w:type="gramEnd"/>
    <w:r w:rsidRPr="00FC37D2">
      <w:rPr>
        <w:rStyle w:val="A1"/>
        <w:sz w:val="28"/>
        <w:szCs w:val="28"/>
      </w:rPr>
      <w:t xml:space="preserve"> Family Funeral Directors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B5"/>
    <w:rsid w:val="000373B0"/>
    <w:rsid w:val="001D2CC0"/>
    <w:rsid w:val="001F7A85"/>
    <w:rsid w:val="003A3C06"/>
    <w:rsid w:val="006E4703"/>
    <w:rsid w:val="00BE3904"/>
    <w:rsid w:val="00C63E9C"/>
    <w:rsid w:val="00D01EB5"/>
    <w:rsid w:val="00D154C3"/>
    <w:rsid w:val="00E35E80"/>
    <w:rsid w:val="00E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C3E6A"/>
  <w15:chartTrackingRefBased/>
  <w15:docId w15:val="{CF9F3794-E5E6-8B41-AFE1-F8E31010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E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3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9C"/>
  </w:style>
  <w:style w:type="paragraph" w:styleId="Footer">
    <w:name w:val="footer"/>
    <w:basedOn w:val="Normal"/>
    <w:link w:val="FooterChar"/>
    <w:uiPriority w:val="99"/>
    <w:unhideWhenUsed/>
    <w:rsid w:val="00C63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9C"/>
  </w:style>
  <w:style w:type="character" w:customStyle="1" w:styleId="A1">
    <w:name w:val="A1"/>
    <w:uiPriority w:val="99"/>
    <w:rsid w:val="00C63E9C"/>
    <w:rPr>
      <w:rFonts w:cs="Bodoni 72"/>
      <w:b/>
      <w:bCs/>
      <w:color w:val="211D1E"/>
      <w:sz w:val="73"/>
      <w:szCs w:val="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5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Biss</dc:creator>
  <cp:keywords/>
  <dc:description/>
  <cp:lastModifiedBy>Daniel Biss</cp:lastModifiedBy>
  <cp:revision>2</cp:revision>
  <dcterms:created xsi:type="dcterms:W3CDTF">2021-11-23T17:40:00Z</dcterms:created>
  <dcterms:modified xsi:type="dcterms:W3CDTF">2021-11-23T17:40:00Z</dcterms:modified>
</cp:coreProperties>
</file>